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B9D22" w14:textId="77777777" w:rsidR="00F66D9D" w:rsidRDefault="00F66D9D" w:rsidP="00F66D9D">
      <w:pPr>
        <w:spacing w:before="100" w:beforeAutospacing="1" w:after="100" w:afterAutospacing="1" w:line="240" w:lineRule="auto"/>
        <w:jc w:val="center"/>
        <w:outlineLvl w:val="0"/>
        <w:rPr>
          <w:rFonts w:ascii="Cambria" w:eastAsia="Times New Roman" w:hAnsi="Cambria" w:cs="Times New Roman"/>
          <w:b/>
          <w:bCs/>
          <w:kern w:val="36"/>
          <w:sz w:val="32"/>
          <w:szCs w:val="32"/>
          <w:lang w:eastAsia="en-IN"/>
        </w:rPr>
      </w:pPr>
    </w:p>
    <w:p w14:paraId="51C30692" w14:textId="77777777" w:rsidR="00F66D9D" w:rsidRDefault="00F66D9D" w:rsidP="00F66D9D">
      <w:pPr>
        <w:spacing w:before="100" w:beforeAutospacing="1" w:after="100" w:afterAutospacing="1" w:line="240" w:lineRule="auto"/>
        <w:jc w:val="center"/>
        <w:outlineLvl w:val="0"/>
        <w:rPr>
          <w:rFonts w:ascii="Cambria" w:eastAsia="Times New Roman" w:hAnsi="Cambria" w:cs="Times New Roman"/>
          <w:b/>
          <w:bCs/>
          <w:kern w:val="36"/>
          <w:sz w:val="32"/>
          <w:szCs w:val="32"/>
          <w:lang w:eastAsia="en-IN"/>
        </w:rPr>
      </w:pPr>
    </w:p>
    <w:p w14:paraId="44384575" w14:textId="77777777" w:rsidR="00F66D9D" w:rsidRDefault="00F66D9D" w:rsidP="00F66D9D">
      <w:pPr>
        <w:spacing w:before="100" w:beforeAutospacing="1" w:after="100" w:afterAutospacing="1" w:line="240" w:lineRule="auto"/>
        <w:jc w:val="center"/>
        <w:outlineLvl w:val="0"/>
        <w:rPr>
          <w:rFonts w:ascii="Cambria" w:eastAsia="Times New Roman" w:hAnsi="Cambria" w:cs="Times New Roman"/>
          <w:b/>
          <w:bCs/>
          <w:kern w:val="36"/>
          <w:sz w:val="32"/>
          <w:szCs w:val="32"/>
          <w:lang w:eastAsia="en-IN"/>
        </w:rPr>
      </w:pPr>
    </w:p>
    <w:p w14:paraId="0BBB0092" w14:textId="77777777" w:rsidR="00F66D9D" w:rsidRDefault="00F66D9D" w:rsidP="00F66D9D">
      <w:pPr>
        <w:spacing w:before="100" w:beforeAutospacing="1" w:after="100" w:afterAutospacing="1" w:line="240" w:lineRule="auto"/>
        <w:jc w:val="center"/>
        <w:outlineLvl w:val="0"/>
        <w:rPr>
          <w:rFonts w:ascii="Cambria" w:eastAsia="Times New Roman" w:hAnsi="Cambria" w:cs="Times New Roman"/>
          <w:b/>
          <w:bCs/>
          <w:kern w:val="36"/>
          <w:sz w:val="32"/>
          <w:szCs w:val="32"/>
          <w:lang w:eastAsia="en-IN"/>
        </w:rPr>
      </w:pPr>
    </w:p>
    <w:p w14:paraId="2FA2C051" w14:textId="3DCD657B" w:rsidR="00F66D9D" w:rsidRPr="00F66D9D" w:rsidRDefault="00F66D9D" w:rsidP="00F66D9D">
      <w:pPr>
        <w:spacing w:before="100" w:beforeAutospacing="1" w:after="100" w:afterAutospacing="1" w:line="240" w:lineRule="auto"/>
        <w:jc w:val="center"/>
        <w:outlineLvl w:val="0"/>
        <w:rPr>
          <w:rFonts w:ascii="Cambria" w:eastAsia="Times New Roman" w:hAnsi="Cambria" w:cs="Times New Roman"/>
          <w:b/>
          <w:bCs/>
          <w:kern w:val="36"/>
          <w:sz w:val="32"/>
          <w:szCs w:val="32"/>
          <w:lang w:eastAsia="en-IN"/>
        </w:rPr>
      </w:pPr>
      <w:r w:rsidRPr="00F66D9D">
        <w:rPr>
          <w:rFonts w:ascii="Cambria" w:eastAsia="Times New Roman" w:hAnsi="Cambria" w:cs="Times New Roman"/>
          <w:b/>
          <w:bCs/>
          <w:kern w:val="36"/>
          <w:sz w:val="32"/>
          <w:szCs w:val="32"/>
          <w:lang w:eastAsia="en-IN"/>
        </w:rPr>
        <w:t>CODE OF PRACTICES AND PROCEDURES FOR FAIR DISCLOSURE OF UPSI</w:t>
      </w:r>
    </w:p>
    <w:p w14:paraId="7BE333CE" w14:textId="77777777" w:rsidR="00F66D9D" w:rsidRPr="00F66D9D" w:rsidRDefault="00F66D9D" w:rsidP="00F66D9D">
      <w:pPr>
        <w:ind w:left="720" w:hanging="360"/>
        <w:jc w:val="center"/>
        <w:rPr>
          <w:rFonts w:ascii="Cambria" w:hAnsi="Cambria"/>
          <w:b/>
          <w:bCs/>
          <w:sz w:val="32"/>
          <w:szCs w:val="32"/>
        </w:rPr>
      </w:pPr>
      <w:r w:rsidRPr="00F66D9D">
        <w:rPr>
          <w:rFonts w:ascii="Cambria" w:hAnsi="Cambria"/>
          <w:b/>
          <w:bCs/>
          <w:sz w:val="32"/>
          <w:szCs w:val="32"/>
        </w:rPr>
        <w:t>OF</w:t>
      </w:r>
    </w:p>
    <w:p w14:paraId="564751CE" w14:textId="77777777" w:rsidR="00F66D9D" w:rsidRPr="00F66D9D" w:rsidRDefault="00F66D9D" w:rsidP="00F66D9D">
      <w:pPr>
        <w:ind w:left="720" w:hanging="360"/>
        <w:jc w:val="center"/>
        <w:rPr>
          <w:rFonts w:ascii="Cambria" w:hAnsi="Cambria"/>
          <w:b/>
          <w:bCs/>
          <w:sz w:val="32"/>
          <w:szCs w:val="32"/>
        </w:rPr>
      </w:pPr>
      <w:r w:rsidRPr="00F66D9D">
        <w:rPr>
          <w:rFonts w:ascii="Cambria" w:hAnsi="Cambria"/>
          <w:b/>
          <w:bCs/>
          <w:sz w:val="32"/>
          <w:szCs w:val="32"/>
        </w:rPr>
        <w:t>VARVEE GLOBAL LIMITED</w:t>
      </w:r>
    </w:p>
    <w:p w14:paraId="63845367" w14:textId="77777777" w:rsidR="00F66D9D" w:rsidRPr="00672A1C" w:rsidRDefault="00F66D9D" w:rsidP="00F66D9D">
      <w:pPr>
        <w:spacing w:before="100" w:beforeAutospacing="1" w:after="100" w:afterAutospacing="1" w:line="240" w:lineRule="auto"/>
        <w:jc w:val="center"/>
        <w:outlineLvl w:val="0"/>
        <w:rPr>
          <w:rFonts w:ascii="Cambria" w:eastAsia="Times New Roman" w:hAnsi="Cambria" w:cs="Times New Roman"/>
          <w:b/>
          <w:bCs/>
          <w:kern w:val="36"/>
          <w:lang w:eastAsia="en-IN"/>
        </w:rPr>
      </w:pPr>
    </w:p>
    <w:p w14:paraId="7322BAD6" w14:textId="24D54BBA"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25C6E29B" w14:textId="59F02B73"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6DBFBE21" w14:textId="6FEDF2A5"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16828B1F" w14:textId="291FDC62"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46567750" w14:textId="7E2C1E7C"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7D9A86DC" w14:textId="2C34A407"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7A856EFD" w14:textId="6BFFE6EE"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534B1E96" w14:textId="03E15084"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75DA7A44" w14:textId="59918A3F"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3F71835B" w14:textId="00C90631"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3AFF27E5" w14:textId="69AA4878"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44AB0573" w14:textId="6FFCEF28"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556FBE53" w14:textId="3AE56C77"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2E09ED3A" w14:textId="6829C28B" w:rsidR="00F66D9D" w:rsidRDefault="00F66D9D" w:rsidP="00F10719">
      <w:pPr>
        <w:spacing w:before="100" w:beforeAutospacing="1" w:after="100" w:afterAutospacing="1" w:line="240" w:lineRule="auto"/>
        <w:rPr>
          <w:rFonts w:ascii="Cambria" w:eastAsia="Times New Roman" w:hAnsi="Cambria" w:cs="Times New Roman"/>
          <w:i/>
          <w:iCs/>
          <w:lang w:eastAsia="en-IN"/>
        </w:rPr>
      </w:pPr>
    </w:p>
    <w:p w14:paraId="251947A8" w14:textId="55DEC6DB" w:rsidR="00F10719" w:rsidRDefault="00F10719" w:rsidP="00F10719">
      <w:pPr>
        <w:spacing w:before="100" w:beforeAutospacing="1" w:after="100" w:afterAutospacing="1" w:line="240" w:lineRule="auto"/>
        <w:rPr>
          <w:rFonts w:ascii="Cambria" w:eastAsia="Times New Roman" w:hAnsi="Cambria" w:cs="Times New Roman"/>
          <w:i/>
          <w:iCs/>
          <w:lang w:eastAsia="en-IN"/>
        </w:rPr>
      </w:pPr>
    </w:p>
    <w:p w14:paraId="5E7F9CB1" w14:textId="77777777" w:rsidR="00F10719" w:rsidRDefault="00F10719" w:rsidP="00F10719">
      <w:pPr>
        <w:spacing w:before="100" w:beforeAutospacing="1" w:after="100" w:afterAutospacing="1" w:line="240" w:lineRule="auto"/>
        <w:rPr>
          <w:rFonts w:ascii="Cambria" w:eastAsia="Times New Roman" w:hAnsi="Cambria" w:cs="Times New Roman"/>
          <w:i/>
          <w:iCs/>
          <w:lang w:eastAsia="en-IN"/>
        </w:rPr>
      </w:pPr>
    </w:p>
    <w:p w14:paraId="68242D16" w14:textId="77777777" w:rsidR="00F66D9D" w:rsidRDefault="00F66D9D" w:rsidP="00C10286">
      <w:pPr>
        <w:spacing w:before="100" w:beforeAutospacing="1" w:after="100" w:afterAutospacing="1" w:line="240" w:lineRule="auto"/>
        <w:jc w:val="center"/>
        <w:rPr>
          <w:rFonts w:ascii="Cambria" w:eastAsia="Times New Roman" w:hAnsi="Cambria" w:cs="Times New Roman"/>
          <w:i/>
          <w:iCs/>
          <w:lang w:eastAsia="en-IN"/>
        </w:rPr>
      </w:pPr>
    </w:p>
    <w:p w14:paraId="16668D65" w14:textId="77777777" w:rsidR="00F66D9D" w:rsidRPr="00672A1C" w:rsidRDefault="00F66D9D" w:rsidP="00F66D9D">
      <w:pPr>
        <w:spacing w:before="100" w:beforeAutospacing="1" w:after="100" w:afterAutospacing="1" w:line="240" w:lineRule="auto"/>
        <w:jc w:val="center"/>
        <w:outlineLvl w:val="0"/>
        <w:rPr>
          <w:rFonts w:ascii="Cambria" w:eastAsia="Times New Roman" w:hAnsi="Cambria" w:cs="Times New Roman"/>
          <w:b/>
          <w:bCs/>
          <w:kern w:val="36"/>
          <w:lang w:eastAsia="en-IN"/>
        </w:rPr>
      </w:pPr>
      <w:r w:rsidRPr="00672A1C">
        <w:rPr>
          <w:rFonts w:ascii="Cambria" w:eastAsia="Times New Roman" w:hAnsi="Cambria" w:cs="Times New Roman"/>
          <w:b/>
          <w:bCs/>
          <w:kern w:val="36"/>
          <w:lang w:eastAsia="en-IN"/>
        </w:rPr>
        <w:t>CODE OF PRACTICES AND PROCEDURES FOR FAIR DISCLOSURE OF UPSI</w:t>
      </w:r>
    </w:p>
    <w:p w14:paraId="1DB2B536" w14:textId="11B8A1C5" w:rsidR="004B66D0" w:rsidRPr="00672A1C" w:rsidRDefault="004B66D0" w:rsidP="00C10286">
      <w:pPr>
        <w:spacing w:before="100" w:beforeAutospacing="1" w:after="100" w:afterAutospacing="1" w:line="240" w:lineRule="auto"/>
        <w:jc w:val="center"/>
        <w:rPr>
          <w:rFonts w:ascii="Cambria" w:eastAsia="Times New Roman" w:hAnsi="Cambria" w:cs="Times New Roman"/>
          <w:lang w:eastAsia="en-IN"/>
        </w:rPr>
      </w:pPr>
      <w:r w:rsidRPr="00672A1C">
        <w:rPr>
          <w:rFonts w:ascii="Cambria" w:eastAsia="Times New Roman" w:hAnsi="Cambria" w:cs="Times New Roman"/>
          <w:i/>
          <w:iCs/>
          <w:lang w:eastAsia="en-IN"/>
        </w:rPr>
        <w:t>(Pursuant to Regulation 8 of SEBI (Prohibition of Insider Trading) Regulations, 2015)</w:t>
      </w:r>
    </w:p>
    <w:p w14:paraId="6BDEA1D2" w14:textId="3208D773" w:rsidR="004B66D0" w:rsidRPr="00C10061" w:rsidRDefault="00C10061" w:rsidP="00C10061">
      <w:pPr>
        <w:spacing w:before="100" w:beforeAutospacing="1" w:after="100" w:afterAutospacing="1" w:line="240" w:lineRule="auto"/>
        <w:jc w:val="both"/>
        <w:outlineLvl w:val="1"/>
        <w:rPr>
          <w:rFonts w:ascii="Cambria" w:eastAsia="Times New Roman" w:hAnsi="Cambria" w:cs="Times New Roman"/>
          <w:b/>
          <w:bCs/>
          <w:lang w:eastAsia="en-IN"/>
        </w:rPr>
      </w:pPr>
      <w:r>
        <w:rPr>
          <w:rFonts w:ascii="Cambria" w:eastAsia="Times New Roman" w:hAnsi="Cambria" w:cs="Times New Roman"/>
          <w:b/>
          <w:bCs/>
          <w:lang w:eastAsia="en-IN"/>
        </w:rPr>
        <w:t xml:space="preserve">I. </w:t>
      </w:r>
      <w:r w:rsidR="004B66D0" w:rsidRPr="00C10061">
        <w:rPr>
          <w:rFonts w:ascii="Cambria" w:eastAsia="Times New Roman" w:hAnsi="Cambria" w:cs="Times New Roman"/>
          <w:b/>
          <w:bCs/>
          <w:lang w:eastAsia="en-IN"/>
        </w:rPr>
        <w:t>Objective</w:t>
      </w:r>
    </w:p>
    <w:p w14:paraId="4DBFB6B2" w14:textId="71623E12" w:rsidR="009C5678" w:rsidRPr="00672A1C" w:rsidRDefault="005F14F7" w:rsidP="00672A1C">
      <w:pPr>
        <w:spacing w:before="100" w:beforeAutospacing="1" w:after="100" w:afterAutospacing="1" w:line="240" w:lineRule="auto"/>
        <w:jc w:val="both"/>
        <w:outlineLvl w:val="1"/>
        <w:rPr>
          <w:rFonts w:ascii="Cambria" w:hAnsi="Cambria"/>
        </w:rPr>
      </w:pPr>
      <w:bookmarkStart w:id="0" w:name="_Hlk213700117"/>
      <w:proofErr w:type="spellStart"/>
      <w:r w:rsidRPr="00E21826">
        <w:rPr>
          <w:rFonts w:ascii="Cambria" w:eastAsia="Times New Roman" w:hAnsi="Cambria" w:cs="Times New Roman"/>
          <w:b/>
          <w:bCs/>
          <w:lang w:eastAsia="en-IN"/>
        </w:rPr>
        <w:t>Varvee</w:t>
      </w:r>
      <w:proofErr w:type="spellEnd"/>
      <w:r w:rsidRPr="00E21826">
        <w:rPr>
          <w:rFonts w:ascii="Cambria" w:eastAsia="Times New Roman" w:hAnsi="Cambria" w:cs="Times New Roman"/>
          <w:b/>
          <w:bCs/>
          <w:lang w:eastAsia="en-IN"/>
        </w:rPr>
        <w:t xml:space="preserve"> Global Limited </w:t>
      </w:r>
      <w:r w:rsidR="00160B98" w:rsidRPr="00E21826">
        <w:rPr>
          <w:rFonts w:ascii="Cambria" w:eastAsia="Times New Roman" w:hAnsi="Cambria" w:cs="Times New Roman"/>
          <w:b/>
          <w:bCs/>
          <w:lang w:eastAsia="en-IN"/>
        </w:rPr>
        <w:t>(formerly known as Aarvee Denims and Exports Limited)</w:t>
      </w:r>
      <w:r w:rsidR="00160B98">
        <w:rPr>
          <w:rFonts w:ascii="Cambria" w:eastAsia="Times New Roman" w:hAnsi="Cambria" w:cs="Times New Roman"/>
          <w:lang w:eastAsia="en-IN"/>
        </w:rPr>
        <w:t xml:space="preserve"> </w:t>
      </w:r>
      <w:bookmarkEnd w:id="0"/>
      <w:r w:rsidR="009C5678" w:rsidRPr="00672A1C">
        <w:rPr>
          <w:rFonts w:ascii="Cambria" w:eastAsia="Times New Roman" w:hAnsi="Cambria" w:cs="Times New Roman"/>
          <w:lang w:eastAsia="en-IN"/>
        </w:rPr>
        <w:t xml:space="preserve">has formulated a </w:t>
      </w:r>
      <w:r w:rsidR="009C5678" w:rsidRPr="00672A1C">
        <w:rPr>
          <w:rFonts w:ascii="Cambria" w:hAnsi="Cambria"/>
        </w:rPr>
        <w:t>Code of practices and procedures for fair disclosure of unpublished price sensitive information (“Code”) as per Regulation 8 of the Securities and Exchange Board of India (Prohibition of Insider Trading) Regulations, 2015, as amended (“SEBI PIT Regulations”).</w:t>
      </w:r>
    </w:p>
    <w:p w14:paraId="56F2E0E3" w14:textId="76C39105" w:rsidR="004B66D0" w:rsidRPr="00672A1C" w:rsidRDefault="009C5678" w:rsidP="00672A1C">
      <w:pPr>
        <w:autoSpaceDE w:val="0"/>
        <w:autoSpaceDN w:val="0"/>
        <w:adjustRightInd w:val="0"/>
        <w:spacing w:after="0" w:line="240" w:lineRule="auto"/>
        <w:jc w:val="both"/>
        <w:rPr>
          <w:rFonts w:ascii="Cambria" w:hAnsi="Cambria" w:cs="CIDFont+F5"/>
        </w:rPr>
      </w:pPr>
      <w:r w:rsidRPr="00672A1C">
        <w:rPr>
          <w:rFonts w:ascii="Cambria" w:hAnsi="Cambria"/>
        </w:rPr>
        <w:t xml:space="preserve">The objective is </w:t>
      </w:r>
      <w:r w:rsidRPr="00672A1C">
        <w:rPr>
          <w:rFonts w:ascii="Cambria" w:hAnsi="Cambria" w:cs="CIDFont+F5"/>
        </w:rPr>
        <w:t>stated framework and policy for fair disclosure of events and occurrences that could impact price discovery in the market for its securities so as t</w:t>
      </w:r>
      <w:r w:rsidR="004B66D0" w:rsidRPr="00672A1C">
        <w:rPr>
          <w:rFonts w:ascii="Cambria" w:eastAsia="Times New Roman" w:hAnsi="Cambria" w:cs="Times New Roman"/>
          <w:lang w:eastAsia="en-IN"/>
        </w:rPr>
        <w:t>o ensure timely and adequate disclosure of Unpublished Price Sensitive Information in a fair and transparent manner.</w:t>
      </w:r>
    </w:p>
    <w:p w14:paraId="3EAA3803" w14:textId="2384F009" w:rsidR="004B66D0" w:rsidRPr="00672A1C" w:rsidRDefault="00C10061" w:rsidP="00672A1C">
      <w:pPr>
        <w:spacing w:before="100" w:beforeAutospacing="1" w:after="100" w:afterAutospacing="1" w:line="240" w:lineRule="auto"/>
        <w:jc w:val="both"/>
        <w:outlineLvl w:val="1"/>
        <w:rPr>
          <w:rFonts w:ascii="Cambria" w:eastAsia="Times New Roman" w:hAnsi="Cambria" w:cs="Times New Roman"/>
          <w:b/>
          <w:bCs/>
          <w:lang w:eastAsia="en-IN"/>
        </w:rPr>
      </w:pPr>
      <w:r>
        <w:rPr>
          <w:rFonts w:ascii="Cambria" w:eastAsia="Times New Roman" w:hAnsi="Cambria" w:cs="Times New Roman"/>
          <w:b/>
          <w:bCs/>
          <w:lang w:eastAsia="en-IN"/>
        </w:rPr>
        <w:t>II</w:t>
      </w:r>
      <w:r w:rsidR="004B66D0" w:rsidRPr="00672A1C">
        <w:rPr>
          <w:rFonts w:ascii="Cambria" w:eastAsia="Times New Roman" w:hAnsi="Cambria" w:cs="Times New Roman"/>
          <w:b/>
          <w:bCs/>
          <w:lang w:eastAsia="en-IN"/>
        </w:rPr>
        <w:t>. Principles of Fair Disclosure</w:t>
      </w:r>
    </w:p>
    <w:p w14:paraId="1FF0B34B" w14:textId="77777777" w:rsidR="00954EAB" w:rsidRPr="00672A1C" w:rsidRDefault="004B66D0" w:rsidP="00672A1C">
      <w:p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The Company shall:</w:t>
      </w:r>
    </w:p>
    <w:p w14:paraId="4BCF9647" w14:textId="212EA83C" w:rsidR="00954EAB" w:rsidRPr="00C10061" w:rsidRDefault="004B66D0" w:rsidP="00C10061">
      <w:pPr>
        <w:pStyle w:val="ListParagraph"/>
        <w:numPr>
          <w:ilvl w:val="0"/>
          <w:numId w:val="5"/>
        </w:numPr>
        <w:spacing w:before="100" w:beforeAutospacing="1" w:after="100" w:afterAutospacing="1" w:line="240" w:lineRule="auto"/>
        <w:jc w:val="both"/>
        <w:rPr>
          <w:rFonts w:ascii="Cambria" w:eastAsia="Times New Roman" w:hAnsi="Cambria" w:cs="Times New Roman"/>
          <w:b/>
          <w:bCs/>
          <w:lang w:eastAsia="en-IN"/>
        </w:rPr>
      </w:pPr>
      <w:r w:rsidRPr="00C10061">
        <w:rPr>
          <w:rFonts w:ascii="Cambria" w:eastAsia="Times New Roman" w:hAnsi="Cambria" w:cs="Times New Roman"/>
          <w:b/>
          <w:bCs/>
          <w:lang w:eastAsia="en-IN"/>
        </w:rPr>
        <w:t>Promptly disclos</w:t>
      </w:r>
      <w:r w:rsidR="00954EAB" w:rsidRPr="00C10061">
        <w:rPr>
          <w:rFonts w:ascii="Cambria" w:eastAsia="Times New Roman" w:hAnsi="Cambria" w:cs="Times New Roman"/>
          <w:b/>
          <w:bCs/>
          <w:lang w:eastAsia="en-IN"/>
        </w:rPr>
        <w:t>ure of</w:t>
      </w:r>
      <w:r w:rsidRPr="00C10061">
        <w:rPr>
          <w:rFonts w:ascii="Cambria" w:eastAsia="Times New Roman" w:hAnsi="Cambria" w:cs="Times New Roman"/>
          <w:b/>
          <w:bCs/>
          <w:lang w:eastAsia="en-IN"/>
        </w:rPr>
        <w:t xml:space="preserve"> UPSI</w:t>
      </w:r>
      <w:r w:rsidR="00954EAB" w:rsidRPr="00C10061">
        <w:rPr>
          <w:rFonts w:ascii="Cambria" w:eastAsia="Times New Roman" w:hAnsi="Cambria" w:cs="Times New Roman"/>
          <w:b/>
          <w:bCs/>
          <w:lang w:eastAsia="en-IN"/>
        </w:rPr>
        <w:t>:</w:t>
      </w:r>
    </w:p>
    <w:p w14:paraId="21F1E2E3" w14:textId="77777777" w:rsidR="00954EAB" w:rsidRPr="00672A1C" w:rsidRDefault="00954EAB" w:rsidP="00672A1C">
      <w:pPr>
        <w:pStyle w:val="ListParagraph"/>
        <w:spacing w:before="100" w:beforeAutospacing="1" w:after="100" w:afterAutospacing="1" w:line="240" w:lineRule="auto"/>
        <w:jc w:val="both"/>
        <w:rPr>
          <w:rFonts w:ascii="Cambria" w:eastAsia="Times New Roman" w:hAnsi="Cambria" w:cs="Times New Roman"/>
          <w:lang w:eastAsia="en-IN"/>
        </w:rPr>
      </w:pPr>
    </w:p>
    <w:p w14:paraId="6274DE82" w14:textId="28BFBFD0" w:rsidR="00954EAB" w:rsidRDefault="005561E1" w:rsidP="00672A1C">
      <w:pPr>
        <w:pStyle w:val="ListParagraph"/>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The Company shall make a p</w:t>
      </w:r>
      <w:r w:rsidR="00954EAB" w:rsidRPr="00672A1C">
        <w:rPr>
          <w:rFonts w:ascii="Cambria" w:eastAsia="Times New Roman" w:hAnsi="Cambria" w:cs="Times New Roman"/>
          <w:lang w:eastAsia="en-IN"/>
        </w:rPr>
        <w:t xml:space="preserve">rompt disclosure </w:t>
      </w:r>
      <w:r w:rsidRPr="00672A1C">
        <w:rPr>
          <w:rFonts w:ascii="Cambria" w:eastAsia="Times New Roman" w:hAnsi="Cambria" w:cs="Times New Roman"/>
          <w:lang w:eastAsia="en-IN"/>
        </w:rPr>
        <w:t xml:space="preserve">to Stock Exchange </w:t>
      </w:r>
      <w:r w:rsidR="00954EAB" w:rsidRPr="00672A1C">
        <w:rPr>
          <w:rFonts w:ascii="Cambria" w:eastAsia="Times New Roman" w:hAnsi="Cambria" w:cs="Times New Roman"/>
          <w:lang w:eastAsia="en-IN"/>
        </w:rPr>
        <w:t xml:space="preserve">of unpublished price sensitive information </w:t>
      </w:r>
      <w:r w:rsidRPr="00672A1C">
        <w:rPr>
          <w:rFonts w:ascii="Cambria" w:eastAsia="Times New Roman" w:hAnsi="Cambria" w:cs="Times New Roman"/>
          <w:lang w:eastAsia="en-IN"/>
        </w:rPr>
        <w:t>as soon as</w:t>
      </w:r>
      <w:r w:rsidR="00954EAB" w:rsidRPr="00672A1C">
        <w:rPr>
          <w:rFonts w:ascii="Cambria" w:eastAsia="Times New Roman" w:hAnsi="Cambria" w:cs="Times New Roman"/>
          <w:lang w:eastAsia="en-IN"/>
        </w:rPr>
        <w:t xml:space="preserve"> credible and concrete information comes into being in order to make such information generally available.</w:t>
      </w:r>
    </w:p>
    <w:p w14:paraId="5F2E633B" w14:textId="77777777" w:rsidR="00C10061" w:rsidRPr="00672A1C" w:rsidRDefault="00C10061" w:rsidP="00672A1C">
      <w:pPr>
        <w:pStyle w:val="ListParagraph"/>
        <w:spacing w:before="100" w:beforeAutospacing="1" w:after="100" w:afterAutospacing="1" w:line="240" w:lineRule="auto"/>
        <w:jc w:val="both"/>
        <w:rPr>
          <w:rFonts w:ascii="Cambria" w:eastAsia="Times New Roman" w:hAnsi="Cambria" w:cs="Times New Roman"/>
          <w:lang w:eastAsia="en-IN"/>
        </w:rPr>
      </w:pPr>
    </w:p>
    <w:p w14:paraId="1DE6E39B" w14:textId="77777777" w:rsidR="00C10061" w:rsidRDefault="004B66D0" w:rsidP="00672A1C">
      <w:pPr>
        <w:pStyle w:val="ListParagraph"/>
        <w:numPr>
          <w:ilvl w:val="0"/>
          <w:numId w:val="5"/>
        </w:numPr>
        <w:spacing w:before="100" w:beforeAutospacing="1" w:after="100" w:afterAutospacing="1" w:line="240" w:lineRule="auto"/>
        <w:jc w:val="both"/>
        <w:rPr>
          <w:rFonts w:ascii="Cambria" w:eastAsia="Times New Roman" w:hAnsi="Cambria" w:cs="Times New Roman"/>
          <w:lang w:eastAsia="en-IN"/>
        </w:rPr>
      </w:pPr>
      <w:r w:rsidRPr="00C10061">
        <w:rPr>
          <w:rFonts w:ascii="Cambria" w:eastAsia="Times New Roman" w:hAnsi="Cambria" w:cs="Times New Roman"/>
          <w:b/>
          <w:bCs/>
          <w:lang w:eastAsia="en-IN"/>
        </w:rPr>
        <w:t>Disseminate information uniformly to avoid selective disclosure</w:t>
      </w:r>
      <w:r w:rsidRPr="00C10061">
        <w:rPr>
          <w:rFonts w:ascii="Cambria" w:eastAsia="Times New Roman" w:hAnsi="Cambria" w:cs="Times New Roman"/>
          <w:lang w:eastAsia="en-IN"/>
        </w:rPr>
        <w:t>.</w:t>
      </w:r>
    </w:p>
    <w:p w14:paraId="1C1F63D8" w14:textId="77777777" w:rsidR="00C10061" w:rsidRDefault="00C10061" w:rsidP="00C10061">
      <w:pPr>
        <w:pStyle w:val="ListParagraph"/>
        <w:spacing w:before="100" w:beforeAutospacing="1" w:after="100" w:afterAutospacing="1" w:line="240" w:lineRule="auto"/>
        <w:jc w:val="both"/>
        <w:rPr>
          <w:rFonts w:ascii="Cambria" w:eastAsia="Times New Roman" w:hAnsi="Cambria" w:cs="Times New Roman"/>
          <w:lang w:eastAsia="en-IN"/>
        </w:rPr>
      </w:pPr>
    </w:p>
    <w:p w14:paraId="5E07C8E9" w14:textId="3DB677D1" w:rsidR="002327AD" w:rsidRPr="00C10061" w:rsidRDefault="002327AD" w:rsidP="00C10061">
      <w:pPr>
        <w:pStyle w:val="ListParagraph"/>
        <w:spacing w:before="100" w:beforeAutospacing="1" w:after="100" w:afterAutospacing="1" w:line="240" w:lineRule="auto"/>
        <w:jc w:val="both"/>
        <w:rPr>
          <w:rFonts w:ascii="Cambria" w:eastAsia="Times New Roman" w:hAnsi="Cambria" w:cs="Times New Roman"/>
          <w:lang w:eastAsia="en-IN"/>
        </w:rPr>
      </w:pPr>
      <w:r w:rsidRPr="00C10061">
        <w:rPr>
          <w:rFonts w:ascii="Cambria" w:eastAsia="Times New Roman" w:hAnsi="Cambria" w:cs="Times New Roman"/>
          <w:lang w:eastAsia="en-IN"/>
        </w:rPr>
        <w:t xml:space="preserve">The Company shall make uniform and universal dissemination of unpublished price sensitive unpublished price to avoid selective disclosure. </w:t>
      </w:r>
      <w:r w:rsidR="00574C59" w:rsidRPr="00C10061">
        <w:rPr>
          <w:rFonts w:ascii="Cambria" w:hAnsi="Cambria"/>
        </w:rPr>
        <w:t xml:space="preserve">To ensure the uniform dissemination, the information shall do transmitted to all the stock exchanges at the same time. </w:t>
      </w:r>
      <w:r w:rsidRPr="00C10061">
        <w:rPr>
          <w:rFonts w:ascii="Cambria" w:hAnsi="Cambria"/>
        </w:rPr>
        <w:t xml:space="preserve">The UPSI disclosed to the Stock Exchanges may also be updated on the </w:t>
      </w:r>
      <w:proofErr w:type="gramStart"/>
      <w:r w:rsidRPr="00C10061">
        <w:rPr>
          <w:rFonts w:ascii="Cambria" w:hAnsi="Cambria"/>
        </w:rPr>
        <w:t>Company‘</w:t>
      </w:r>
      <w:proofErr w:type="gramEnd"/>
      <w:r w:rsidRPr="00C10061">
        <w:rPr>
          <w:rFonts w:ascii="Cambria" w:hAnsi="Cambria"/>
        </w:rPr>
        <w:t>s web-site  to ensure uniform dissemination and as a good corporate governance practice</w:t>
      </w:r>
    </w:p>
    <w:p w14:paraId="3B3FD18E" w14:textId="77777777" w:rsidR="00C10061" w:rsidRDefault="00C10061" w:rsidP="00C10061">
      <w:pPr>
        <w:pStyle w:val="ListParagraph"/>
        <w:spacing w:before="100" w:beforeAutospacing="1" w:after="100" w:afterAutospacing="1" w:line="240" w:lineRule="auto"/>
        <w:jc w:val="both"/>
        <w:rPr>
          <w:rFonts w:ascii="Cambria" w:eastAsia="Times New Roman" w:hAnsi="Cambria" w:cs="Times New Roman"/>
          <w:lang w:eastAsia="en-IN"/>
        </w:rPr>
      </w:pPr>
    </w:p>
    <w:p w14:paraId="4AD63455" w14:textId="77777777" w:rsidR="00C10061" w:rsidRDefault="006578E1" w:rsidP="00672A1C">
      <w:pPr>
        <w:pStyle w:val="ListParagraph"/>
        <w:numPr>
          <w:ilvl w:val="0"/>
          <w:numId w:val="5"/>
        </w:numPr>
        <w:spacing w:before="100" w:beforeAutospacing="1" w:after="100" w:afterAutospacing="1" w:line="240" w:lineRule="auto"/>
        <w:jc w:val="both"/>
        <w:rPr>
          <w:rFonts w:ascii="Cambria" w:eastAsia="Times New Roman" w:hAnsi="Cambria" w:cs="Times New Roman"/>
          <w:lang w:eastAsia="en-IN"/>
        </w:rPr>
      </w:pPr>
      <w:r w:rsidRPr="00C10061">
        <w:rPr>
          <w:rFonts w:ascii="Cambria" w:eastAsia="Times New Roman" w:hAnsi="Cambria" w:cs="Times New Roman"/>
          <w:b/>
          <w:bCs/>
          <w:lang w:eastAsia="en-IN"/>
        </w:rPr>
        <w:t xml:space="preserve">Management of </w:t>
      </w:r>
      <w:r w:rsidR="005404A2" w:rsidRPr="00C10061">
        <w:rPr>
          <w:rFonts w:ascii="Cambria" w:eastAsia="Times New Roman" w:hAnsi="Cambria" w:cs="Times New Roman"/>
          <w:b/>
          <w:bCs/>
          <w:lang w:eastAsia="en-IN"/>
        </w:rPr>
        <w:t xml:space="preserve">disclosure/dissemination of </w:t>
      </w:r>
      <w:r w:rsidRPr="00C10061">
        <w:rPr>
          <w:rFonts w:ascii="Cambria" w:eastAsia="Times New Roman" w:hAnsi="Cambria" w:cs="Times New Roman"/>
          <w:b/>
          <w:bCs/>
          <w:lang w:eastAsia="en-IN"/>
        </w:rPr>
        <w:t>Information</w:t>
      </w:r>
      <w:r w:rsidRPr="00672A1C">
        <w:rPr>
          <w:rFonts w:ascii="Cambria" w:eastAsia="Times New Roman" w:hAnsi="Cambria" w:cs="Times New Roman"/>
          <w:lang w:eastAsia="en-IN"/>
        </w:rPr>
        <w:t>:</w:t>
      </w:r>
    </w:p>
    <w:p w14:paraId="728FB369" w14:textId="77777777" w:rsidR="00C10061" w:rsidRDefault="00C10061" w:rsidP="00C10061">
      <w:pPr>
        <w:pStyle w:val="ListParagraph"/>
        <w:spacing w:before="100" w:beforeAutospacing="1" w:after="100" w:afterAutospacing="1" w:line="240" w:lineRule="auto"/>
        <w:jc w:val="both"/>
        <w:rPr>
          <w:rFonts w:ascii="Cambria" w:eastAsia="Times New Roman" w:hAnsi="Cambria" w:cs="Times New Roman"/>
          <w:lang w:eastAsia="en-IN"/>
        </w:rPr>
      </w:pPr>
    </w:p>
    <w:p w14:paraId="2ABAEC19" w14:textId="77777777" w:rsidR="00C10061" w:rsidRDefault="006578E1" w:rsidP="00C10061">
      <w:pPr>
        <w:pStyle w:val="ListParagraph"/>
        <w:spacing w:before="100" w:beforeAutospacing="1" w:after="100" w:afterAutospacing="1" w:line="240" w:lineRule="auto"/>
        <w:jc w:val="both"/>
        <w:rPr>
          <w:rFonts w:ascii="Cambria" w:hAnsi="Cambria"/>
        </w:rPr>
      </w:pPr>
      <w:r w:rsidRPr="00C10061">
        <w:rPr>
          <w:rFonts w:ascii="Cambria" w:eastAsia="Times New Roman" w:hAnsi="Cambria" w:cs="Times New Roman"/>
          <w:lang w:eastAsia="en-IN"/>
        </w:rPr>
        <w:t>The Company shall d</w:t>
      </w:r>
      <w:r w:rsidR="004B66D0" w:rsidRPr="00C10061">
        <w:rPr>
          <w:rFonts w:ascii="Cambria" w:eastAsia="Times New Roman" w:hAnsi="Cambria" w:cs="Times New Roman"/>
          <w:lang w:eastAsia="en-IN"/>
        </w:rPr>
        <w:t xml:space="preserve">esignate a senior officer as the </w:t>
      </w:r>
      <w:r w:rsidR="004B66D0" w:rsidRPr="00C10061">
        <w:rPr>
          <w:rFonts w:ascii="Cambria" w:eastAsia="Times New Roman" w:hAnsi="Cambria" w:cs="Times New Roman"/>
          <w:b/>
          <w:bCs/>
          <w:lang w:eastAsia="en-IN"/>
        </w:rPr>
        <w:t>Chief Investor Relations Officer</w:t>
      </w:r>
      <w:r w:rsidRPr="00C10061">
        <w:rPr>
          <w:rFonts w:ascii="Cambria" w:eastAsia="Times New Roman" w:hAnsi="Cambria" w:cs="Times New Roman"/>
          <w:b/>
          <w:bCs/>
          <w:lang w:eastAsia="en-IN"/>
        </w:rPr>
        <w:t xml:space="preserve"> </w:t>
      </w:r>
      <w:r w:rsidR="004B66D0" w:rsidRPr="00C10061">
        <w:rPr>
          <w:rFonts w:ascii="Cambria" w:eastAsia="Times New Roman" w:hAnsi="Cambria" w:cs="Times New Roman"/>
          <w:lang w:eastAsia="en-IN"/>
        </w:rPr>
        <w:t xml:space="preserve">to </w:t>
      </w:r>
      <w:r w:rsidR="005404A2" w:rsidRPr="00C10061">
        <w:rPr>
          <w:rFonts w:ascii="Cambria" w:eastAsia="Times New Roman" w:hAnsi="Cambria" w:cs="Times New Roman"/>
          <w:lang w:eastAsia="en-IN"/>
        </w:rPr>
        <w:t xml:space="preserve">manage and </w:t>
      </w:r>
      <w:r w:rsidR="004B66D0" w:rsidRPr="00C10061">
        <w:rPr>
          <w:rFonts w:ascii="Cambria" w:eastAsia="Times New Roman" w:hAnsi="Cambria" w:cs="Times New Roman"/>
          <w:lang w:eastAsia="en-IN"/>
        </w:rPr>
        <w:t>handle dissemination of information and interactions with analysts and investors.</w:t>
      </w:r>
      <w:r w:rsidRPr="00C10061">
        <w:rPr>
          <w:rFonts w:ascii="Cambria" w:eastAsia="Times New Roman" w:hAnsi="Cambria" w:cs="Times New Roman"/>
          <w:lang w:eastAsia="en-IN"/>
        </w:rPr>
        <w:t xml:space="preserve"> CIFO shall</w:t>
      </w:r>
      <w:r w:rsidR="002A5F9C" w:rsidRPr="00C10061">
        <w:rPr>
          <w:rFonts w:ascii="Cambria" w:eastAsia="Times New Roman" w:hAnsi="Cambria" w:cs="Times New Roman"/>
          <w:lang w:eastAsia="en-IN"/>
        </w:rPr>
        <w:t xml:space="preserve"> ensure </w:t>
      </w:r>
      <w:r w:rsidRPr="00C10061">
        <w:rPr>
          <w:rFonts w:ascii="Cambria" w:eastAsia="Times New Roman" w:hAnsi="Cambria" w:cs="Times New Roman"/>
          <w:lang w:eastAsia="en-IN"/>
        </w:rPr>
        <w:t>uniform and universal dissemination of unpublished price sensitive unpublished in continuous manner</w:t>
      </w:r>
      <w:r w:rsidR="00297D92" w:rsidRPr="00C10061">
        <w:rPr>
          <w:rFonts w:ascii="Cambria" w:eastAsia="Times New Roman" w:hAnsi="Cambria" w:cs="Times New Roman"/>
          <w:lang w:eastAsia="en-IN"/>
        </w:rPr>
        <w:t xml:space="preserve">. </w:t>
      </w:r>
      <w:r w:rsidR="00297D92" w:rsidRPr="00C10061">
        <w:rPr>
          <w:rFonts w:ascii="Cambria" w:hAnsi="Cambria"/>
        </w:rPr>
        <w:t xml:space="preserve">CIFO shall only be authorised to disclose unpublished price sensitive information to stock exchanges, analysts, shareholders and media. All disclosure/dissemination shall first be approved by CIFO in writing and thereafter shall be made public or published on behalf of the Company  </w:t>
      </w:r>
    </w:p>
    <w:p w14:paraId="036885B8" w14:textId="77777777" w:rsidR="00C10061" w:rsidRDefault="00C10061" w:rsidP="00C10061">
      <w:pPr>
        <w:pStyle w:val="ListParagraph"/>
        <w:spacing w:before="100" w:beforeAutospacing="1" w:after="100" w:afterAutospacing="1" w:line="240" w:lineRule="auto"/>
        <w:jc w:val="both"/>
        <w:rPr>
          <w:rFonts w:ascii="Cambria" w:hAnsi="Cambria"/>
        </w:rPr>
      </w:pPr>
    </w:p>
    <w:p w14:paraId="43DD54D5" w14:textId="1D0C38E3" w:rsidR="00C10061" w:rsidRPr="00C10061" w:rsidRDefault="004B66D0" w:rsidP="00C10061">
      <w:pPr>
        <w:pStyle w:val="ListParagraph"/>
        <w:numPr>
          <w:ilvl w:val="0"/>
          <w:numId w:val="5"/>
        </w:numPr>
        <w:spacing w:before="100" w:beforeAutospacing="1" w:after="100" w:afterAutospacing="1" w:line="240" w:lineRule="auto"/>
        <w:jc w:val="both"/>
        <w:rPr>
          <w:rFonts w:ascii="Cambria" w:eastAsia="Times New Roman" w:hAnsi="Cambria" w:cs="Times New Roman"/>
          <w:b/>
          <w:bCs/>
          <w:lang w:eastAsia="en-IN"/>
        </w:rPr>
      </w:pPr>
      <w:r w:rsidRPr="00C10061">
        <w:rPr>
          <w:rFonts w:ascii="Cambria" w:eastAsia="Times New Roman" w:hAnsi="Cambria" w:cs="Times New Roman"/>
          <w:b/>
          <w:bCs/>
          <w:lang w:eastAsia="en-IN"/>
        </w:rPr>
        <w:t>Promptly correct any inadvertent selective disclosure</w:t>
      </w:r>
      <w:r w:rsidR="007F3B76" w:rsidRPr="00C10061">
        <w:rPr>
          <w:rFonts w:ascii="Cambria" w:eastAsia="Times New Roman" w:hAnsi="Cambria" w:cs="Times New Roman"/>
          <w:b/>
          <w:bCs/>
          <w:lang w:eastAsia="en-IN"/>
        </w:rPr>
        <w:t>:</w:t>
      </w:r>
    </w:p>
    <w:p w14:paraId="075A35AF" w14:textId="77777777" w:rsidR="00C10061" w:rsidRDefault="00C10061" w:rsidP="00C10061">
      <w:pPr>
        <w:pStyle w:val="ListParagraph"/>
        <w:spacing w:before="100" w:beforeAutospacing="1" w:after="100" w:afterAutospacing="1" w:line="240" w:lineRule="auto"/>
        <w:jc w:val="both"/>
        <w:rPr>
          <w:rFonts w:ascii="Cambria" w:eastAsia="Times New Roman" w:hAnsi="Cambria" w:cs="Times New Roman"/>
          <w:lang w:eastAsia="en-IN"/>
        </w:rPr>
      </w:pPr>
    </w:p>
    <w:p w14:paraId="3699D06F" w14:textId="77777777" w:rsidR="00C10061" w:rsidRDefault="007F3B76" w:rsidP="00C10061">
      <w:pPr>
        <w:pStyle w:val="ListParagraph"/>
        <w:spacing w:before="100" w:beforeAutospacing="1" w:after="100" w:afterAutospacing="1" w:line="240" w:lineRule="auto"/>
        <w:jc w:val="both"/>
        <w:rPr>
          <w:rFonts w:ascii="Cambria" w:hAnsi="Cambria"/>
        </w:rPr>
      </w:pPr>
      <w:r w:rsidRPr="00672A1C">
        <w:rPr>
          <w:rFonts w:ascii="Cambria" w:eastAsia="Times New Roman" w:hAnsi="Cambria" w:cs="Times New Roman"/>
          <w:lang w:eastAsia="en-IN"/>
        </w:rPr>
        <w:t xml:space="preserve">In the event of any prompt dissemination of unpublished price sensitive information that gets disclosed selectively, inadvertently or otherwise, such information shall firstly </w:t>
      </w:r>
      <w:proofErr w:type="gramStart"/>
      <w:r w:rsidRPr="00672A1C">
        <w:rPr>
          <w:rFonts w:ascii="Cambria" w:eastAsia="Times New Roman" w:hAnsi="Cambria" w:cs="Times New Roman"/>
          <w:lang w:eastAsia="en-IN"/>
        </w:rPr>
        <w:t>be  discussed</w:t>
      </w:r>
      <w:proofErr w:type="gramEnd"/>
      <w:r w:rsidRPr="00672A1C">
        <w:rPr>
          <w:rFonts w:ascii="Cambria" w:eastAsia="Times New Roman" w:hAnsi="Cambria" w:cs="Times New Roman"/>
          <w:lang w:eastAsia="en-IN"/>
        </w:rPr>
        <w:t xml:space="preserve"> with MD of the Company. Thereafter, such information generally available by </w:t>
      </w:r>
      <w:r w:rsidRPr="00672A1C">
        <w:rPr>
          <w:rFonts w:ascii="Cambria" w:hAnsi="Cambria"/>
        </w:rPr>
        <w:t>disclosing the same to the stock exchanges and also get the same posted at website of the company</w:t>
      </w:r>
      <w:r w:rsidR="003809E5" w:rsidRPr="00672A1C">
        <w:rPr>
          <w:rFonts w:ascii="Cambria" w:hAnsi="Cambria"/>
        </w:rPr>
        <w:t xml:space="preserve">. If the accident or selective disclosure is made by any employee or person other </w:t>
      </w:r>
      <w:r w:rsidR="003809E5" w:rsidRPr="00672A1C">
        <w:rPr>
          <w:rFonts w:ascii="Cambria" w:hAnsi="Cambria"/>
        </w:rPr>
        <w:lastRenderedPageBreak/>
        <w:t>than CIRO, the person responsible for disclosing such information, shall inform CIRO immediately.</w:t>
      </w:r>
    </w:p>
    <w:p w14:paraId="71DEC06E" w14:textId="77777777" w:rsidR="00C10061" w:rsidRDefault="00C10061" w:rsidP="00C10061">
      <w:pPr>
        <w:pStyle w:val="ListParagraph"/>
        <w:spacing w:before="100" w:beforeAutospacing="1" w:after="100" w:afterAutospacing="1" w:line="240" w:lineRule="auto"/>
        <w:jc w:val="both"/>
        <w:rPr>
          <w:rFonts w:ascii="Cambria" w:hAnsi="Cambria"/>
        </w:rPr>
      </w:pPr>
    </w:p>
    <w:p w14:paraId="6C581CBC" w14:textId="77777777" w:rsidR="00C10061" w:rsidRDefault="00C10061" w:rsidP="00C10061">
      <w:pPr>
        <w:pStyle w:val="ListParagraph"/>
        <w:spacing w:before="100" w:beforeAutospacing="1" w:after="100" w:afterAutospacing="1" w:line="240" w:lineRule="auto"/>
        <w:jc w:val="both"/>
        <w:rPr>
          <w:rFonts w:ascii="Cambria" w:hAnsi="Cambria"/>
        </w:rPr>
      </w:pPr>
    </w:p>
    <w:p w14:paraId="52D4DF55" w14:textId="4B88A076" w:rsidR="00C10061" w:rsidRDefault="004B66D0" w:rsidP="00C10061">
      <w:pPr>
        <w:pStyle w:val="ListParagraph"/>
        <w:numPr>
          <w:ilvl w:val="0"/>
          <w:numId w:val="5"/>
        </w:numPr>
        <w:spacing w:before="100" w:beforeAutospacing="1" w:after="100" w:afterAutospacing="1" w:line="240" w:lineRule="auto"/>
        <w:jc w:val="both"/>
        <w:rPr>
          <w:rFonts w:ascii="Cambria" w:eastAsia="Times New Roman" w:hAnsi="Cambria" w:cs="Times New Roman"/>
          <w:lang w:eastAsia="en-IN"/>
        </w:rPr>
      </w:pPr>
      <w:r w:rsidRPr="00C10061">
        <w:rPr>
          <w:rFonts w:ascii="Cambria" w:eastAsia="Times New Roman" w:hAnsi="Cambria" w:cs="Times New Roman"/>
          <w:b/>
          <w:bCs/>
          <w:lang w:eastAsia="en-IN"/>
        </w:rPr>
        <w:t>Ensure appropriate and fair response to queries on news reports and market rumours</w:t>
      </w:r>
      <w:r w:rsidRPr="00672A1C">
        <w:rPr>
          <w:rFonts w:ascii="Cambria" w:eastAsia="Times New Roman" w:hAnsi="Cambria" w:cs="Times New Roman"/>
          <w:lang w:eastAsia="en-IN"/>
        </w:rPr>
        <w:t>.</w:t>
      </w:r>
    </w:p>
    <w:p w14:paraId="0A9B5081" w14:textId="77777777" w:rsidR="00C10061" w:rsidRDefault="00C10061" w:rsidP="00C10061">
      <w:pPr>
        <w:pStyle w:val="ListParagraph"/>
        <w:spacing w:before="100" w:beforeAutospacing="1" w:after="100" w:afterAutospacing="1" w:line="240" w:lineRule="auto"/>
        <w:jc w:val="both"/>
        <w:rPr>
          <w:rFonts w:ascii="Cambria" w:eastAsia="Times New Roman" w:hAnsi="Cambria" w:cs="Times New Roman"/>
          <w:b/>
          <w:bCs/>
          <w:lang w:eastAsia="en-IN"/>
        </w:rPr>
      </w:pPr>
    </w:p>
    <w:p w14:paraId="42B8E9EE" w14:textId="77777777" w:rsidR="00C10061" w:rsidRDefault="00133001" w:rsidP="00C10061">
      <w:pPr>
        <w:pStyle w:val="ListParagraph"/>
        <w:spacing w:before="100" w:beforeAutospacing="1" w:after="100" w:afterAutospacing="1" w:line="240" w:lineRule="auto"/>
        <w:jc w:val="both"/>
        <w:rPr>
          <w:rFonts w:ascii="Cambria" w:hAnsi="Cambria"/>
        </w:rPr>
      </w:pPr>
      <w:r w:rsidRPr="00672A1C">
        <w:rPr>
          <w:rFonts w:ascii="Cambria" w:eastAsia="Times New Roman" w:hAnsi="Cambria" w:cs="Times New Roman"/>
          <w:lang w:eastAsia="en-IN"/>
        </w:rPr>
        <w:t>The Company shall respond to the market rumours</w:t>
      </w:r>
      <w:r w:rsidRPr="00672A1C">
        <w:rPr>
          <w:rFonts w:ascii="Cambria" w:hAnsi="Cambria"/>
        </w:rPr>
        <w:t xml:space="preserve"> in compliance with the provisions of SEBI (Listing Obligations and Disclosure Requirements) Regulations, 2015 (“SEBI Listing Regulations”).</w:t>
      </w:r>
    </w:p>
    <w:p w14:paraId="6B175C94" w14:textId="77777777" w:rsidR="00C10061" w:rsidRDefault="00C10061" w:rsidP="00C10061">
      <w:pPr>
        <w:pStyle w:val="ListParagraph"/>
        <w:spacing w:before="100" w:beforeAutospacing="1" w:after="100" w:afterAutospacing="1" w:line="240" w:lineRule="auto"/>
        <w:jc w:val="both"/>
        <w:rPr>
          <w:rFonts w:ascii="Cambria" w:hAnsi="Cambria"/>
        </w:rPr>
      </w:pPr>
    </w:p>
    <w:p w14:paraId="16E429CE" w14:textId="77777777" w:rsidR="00C10061" w:rsidRDefault="00133001" w:rsidP="00C10061">
      <w:pPr>
        <w:pStyle w:val="ListParagraph"/>
        <w:spacing w:before="100" w:beforeAutospacing="1" w:after="100" w:afterAutospacing="1" w:line="240" w:lineRule="auto"/>
        <w:jc w:val="both"/>
        <w:rPr>
          <w:rFonts w:ascii="Cambria" w:hAnsi="Cambria"/>
        </w:rPr>
      </w:pPr>
      <w:r w:rsidRPr="00672A1C">
        <w:rPr>
          <w:rFonts w:ascii="Cambria" w:eastAsia="Times New Roman" w:hAnsi="Cambria" w:cs="Times New Roman"/>
          <w:lang w:eastAsia="en-IN"/>
        </w:rPr>
        <w:t>The Company may confirm or deny any reported event or information to stock exchange</w:t>
      </w:r>
      <w:r w:rsidR="003D110A" w:rsidRPr="00672A1C">
        <w:rPr>
          <w:rFonts w:ascii="Cambria" w:hAnsi="Cambria"/>
        </w:rPr>
        <w:t xml:space="preserve"> that has had or is likely to have a substantial effect on the price of the </w:t>
      </w:r>
      <w:proofErr w:type="spellStart"/>
      <w:r w:rsidR="003D110A" w:rsidRPr="00672A1C">
        <w:rPr>
          <w:rFonts w:ascii="Cambria" w:hAnsi="Cambria"/>
        </w:rPr>
        <w:t>company‟s</w:t>
      </w:r>
      <w:proofErr w:type="spellEnd"/>
      <w:r w:rsidR="003D110A" w:rsidRPr="00672A1C">
        <w:rPr>
          <w:rFonts w:ascii="Cambria" w:hAnsi="Cambria"/>
        </w:rPr>
        <w:t xml:space="preserve"> securities and the same shall be done by CIRO in </w:t>
      </w:r>
      <w:proofErr w:type="spellStart"/>
      <w:r w:rsidR="003D110A" w:rsidRPr="00672A1C">
        <w:rPr>
          <w:rFonts w:ascii="Cambria" w:hAnsi="Cambria"/>
        </w:rPr>
        <w:t>consulation</w:t>
      </w:r>
      <w:proofErr w:type="spellEnd"/>
      <w:r w:rsidR="003D110A" w:rsidRPr="00672A1C">
        <w:rPr>
          <w:rFonts w:ascii="Cambria" w:hAnsi="Cambria"/>
        </w:rPr>
        <w:t xml:space="preserve"> with MD of the Company. CIRO shall after consulting with MD of the Company decide as to the necessity of a public announcement or press release for verifying or denying rumours and there after making appropriate disclosures.</w:t>
      </w:r>
    </w:p>
    <w:p w14:paraId="7832397E" w14:textId="77777777" w:rsidR="00C10061" w:rsidRDefault="00C10061" w:rsidP="00C10061">
      <w:pPr>
        <w:pStyle w:val="ListParagraph"/>
        <w:spacing w:before="100" w:beforeAutospacing="1" w:after="100" w:afterAutospacing="1" w:line="240" w:lineRule="auto"/>
        <w:jc w:val="both"/>
        <w:rPr>
          <w:rFonts w:ascii="Cambria" w:hAnsi="Cambria"/>
        </w:rPr>
      </w:pPr>
    </w:p>
    <w:p w14:paraId="795488D9" w14:textId="20F42EE5" w:rsidR="00C10061" w:rsidRDefault="003D110A" w:rsidP="00C10061">
      <w:pPr>
        <w:pStyle w:val="ListParagraph"/>
        <w:spacing w:before="100" w:beforeAutospacing="1" w:after="100" w:afterAutospacing="1" w:line="240" w:lineRule="auto"/>
        <w:jc w:val="both"/>
        <w:rPr>
          <w:rFonts w:ascii="Cambria" w:hAnsi="Cambria"/>
        </w:rPr>
      </w:pPr>
      <w:r w:rsidRPr="00672A1C">
        <w:rPr>
          <w:rFonts w:ascii="Cambria" w:hAnsi="Cambria"/>
        </w:rPr>
        <w:t>In case there is any query or request for verification/ clarification of market rumours by the stock exchanges, CIRO shall on immediate basis discuss the same with the MD and the appropriate and prompt response to the Stock exchange shall be given.</w:t>
      </w:r>
    </w:p>
    <w:p w14:paraId="52B7C1DC" w14:textId="77777777" w:rsidR="00C10061" w:rsidRDefault="00C10061" w:rsidP="00C10061">
      <w:pPr>
        <w:pStyle w:val="ListParagraph"/>
        <w:spacing w:before="100" w:beforeAutospacing="1" w:after="100" w:afterAutospacing="1" w:line="240" w:lineRule="auto"/>
        <w:jc w:val="both"/>
        <w:rPr>
          <w:rFonts w:ascii="Cambria" w:hAnsi="Cambria"/>
        </w:rPr>
      </w:pPr>
    </w:p>
    <w:p w14:paraId="2EC74FD6" w14:textId="77777777" w:rsidR="00C10061" w:rsidRPr="00C10061" w:rsidRDefault="00B734B1" w:rsidP="00672A1C">
      <w:pPr>
        <w:pStyle w:val="ListParagraph"/>
        <w:numPr>
          <w:ilvl w:val="0"/>
          <w:numId w:val="5"/>
        </w:numPr>
        <w:spacing w:before="100" w:beforeAutospacing="1" w:after="100" w:afterAutospacing="1" w:line="240" w:lineRule="auto"/>
        <w:jc w:val="both"/>
        <w:rPr>
          <w:rFonts w:ascii="Cambria" w:eastAsia="Times New Roman" w:hAnsi="Cambria" w:cs="Times New Roman"/>
          <w:b/>
          <w:bCs/>
          <w:lang w:eastAsia="en-IN"/>
        </w:rPr>
      </w:pPr>
      <w:r w:rsidRPr="00C10061">
        <w:rPr>
          <w:rFonts w:ascii="Cambria" w:eastAsia="Times New Roman" w:hAnsi="Cambria" w:cs="Times New Roman"/>
          <w:b/>
          <w:bCs/>
          <w:lang w:eastAsia="en-IN"/>
        </w:rPr>
        <w:t>Need-to-know basis</w:t>
      </w:r>
      <w:r w:rsidR="002B2902" w:rsidRPr="00C10061">
        <w:rPr>
          <w:rFonts w:ascii="Cambria" w:eastAsia="Times New Roman" w:hAnsi="Cambria" w:cs="Times New Roman"/>
          <w:b/>
          <w:bCs/>
          <w:lang w:eastAsia="en-IN"/>
        </w:rPr>
        <w:t>”</w:t>
      </w:r>
      <w:r w:rsidR="00C10061" w:rsidRPr="00C10061">
        <w:rPr>
          <w:rFonts w:ascii="Cambria" w:eastAsia="Times New Roman" w:hAnsi="Cambria" w:cs="Times New Roman"/>
          <w:b/>
          <w:bCs/>
          <w:lang w:eastAsia="en-IN"/>
        </w:rPr>
        <w:t>:</w:t>
      </w:r>
    </w:p>
    <w:p w14:paraId="76DE8385" w14:textId="77777777" w:rsidR="00C10061" w:rsidRDefault="00C10061" w:rsidP="00C10061">
      <w:pPr>
        <w:pStyle w:val="ListParagraph"/>
        <w:spacing w:before="100" w:beforeAutospacing="1" w:after="100" w:afterAutospacing="1" w:line="240" w:lineRule="auto"/>
        <w:jc w:val="both"/>
        <w:rPr>
          <w:rFonts w:ascii="Cambria" w:eastAsia="Times New Roman" w:hAnsi="Cambria" w:cs="Times New Roman"/>
          <w:lang w:eastAsia="en-IN"/>
        </w:rPr>
      </w:pPr>
    </w:p>
    <w:p w14:paraId="0630465B" w14:textId="49C05427" w:rsidR="003D110A" w:rsidRDefault="00564BDD" w:rsidP="00C10061">
      <w:pPr>
        <w:pStyle w:val="ListParagraph"/>
        <w:spacing w:before="100" w:beforeAutospacing="1" w:after="100" w:afterAutospacing="1" w:line="240" w:lineRule="auto"/>
        <w:jc w:val="both"/>
        <w:rPr>
          <w:rFonts w:ascii="Cambria" w:eastAsia="Times New Roman" w:hAnsi="Cambria" w:cs="Times New Roman"/>
          <w:lang w:eastAsia="en-IN"/>
        </w:rPr>
      </w:pPr>
      <w:r w:rsidRPr="00C10061">
        <w:rPr>
          <w:rFonts w:ascii="Cambria" w:eastAsia="Times New Roman" w:hAnsi="Cambria" w:cs="Times New Roman"/>
          <w:lang w:eastAsia="en-IN"/>
        </w:rPr>
        <w:t>The Company shall e</w:t>
      </w:r>
      <w:r w:rsidR="004B66D0" w:rsidRPr="00C10061">
        <w:rPr>
          <w:rFonts w:ascii="Cambria" w:eastAsia="Times New Roman" w:hAnsi="Cambria" w:cs="Times New Roman"/>
          <w:lang w:eastAsia="en-IN"/>
        </w:rPr>
        <w:t xml:space="preserve">nsure that UPSI shared for legitimate purposes </w:t>
      </w:r>
      <w:r w:rsidRPr="00C10061">
        <w:rPr>
          <w:rFonts w:ascii="Cambria" w:eastAsia="Times New Roman" w:hAnsi="Cambria" w:cs="Times New Roman"/>
          <w:lang w:eastAsia="en-IN"/>
        </w:rPr>
        <w:t xml:space="preserve">as elaborated in Para 3 below and </w:t>
      </w:r>
      <w:r w:rsidR="004B66D0" w:rsidRPr="00C10061">
        <w:rPr>
          <w:rFonts w:ascii="Cambria" w:eastAsia="Times New Roman" w:hAnsi="Cambria" w:cs="Times New Roman"/>
          <w:lang w:eastAsia="en-IN"/>
        </w:rPr>
        <w:t>is done on a need-to-know basis and is subject to confidentiality obligations.</w:t>
      </w:r>
    </w:p>
    <w:p w14:paraId="72694A62" w14:textId="77777777" w:rsidR="00C10061" w:rsidRPr="00C10061" w:rsidRDefault="00C10061" w:rsidP="00C10061">
      <w:pPr>
        <w:pStyle w:val="ListParagraph"/>
        <w:spacing w:before="100" w:beforeAutospacing="1" w:after="100" w:afterAutospacing="1" w:line="240" w:lineRule="auto"/>
        <w:jc w:val="both"/>
        <w:rPr>
          <w:rFonts w:ascii="Cambria" w:eastAsia="Times New Roman" w:hAnsi="Cambria" w:cs="Times New Roman"/>
          <w:lang w:eastAsia="en-IN"/>
        </w:rPr>
      </w:pPr>
    </w:p>
    <w:p w14:paraId="536003FC" w14:textId="77777777" w:rsidR="00C10061" w:rsidRDefault="00C10061" w:rsidP="00672A1C">
      <w:pPr>
        <w:pStyle w:val="ListParagraph"/>
        <w:numPr>
          <w:ilvl w:val="0"/>
          <w:numId w:val="5"/>
        </w:numPr>
        <w:spacing w:before="100" w:beforeAutospacing="1" w:after="100" w:afterAutospacing="1" w:line="240" w:lineRule="auto"/>
        <w:jc w:val="both"/>
        <w:rPr>
          <w:rFonts w:ascii="Cambria" w:hAnsi="Cambria"/>
          <w:b/>
          <w:bCs/>
        </w:rPr>
      </w:pPr>
      <w:r w:rsidRPr="00C10061">
        <w:rPr>
          <w:rFonts w:ascii="Cambria" w:hAnsi="Cambria"/>
          <w:b/>
          <w:bCs/>
        </w:rPr>
        <w:t xml:space="preserve">Sharing </w:t>
      </w:r>
      <w:r>
        <w:rPr>
          <w:rFonts w:ascii="Cambria" w:hAnsi="Cambria"/>
          <w:b/>
          <w:bCs/>
        </w:rPr>
        <w:t>o</w:t>
      </w:r>
      <w:r w:rsidRPr="00C10061">
        <w:rPr>
          <w:rFonts w:ascii="Cambria" w:hAnsi="Cambria"/>
          <w:b/>
          <w:bCs/>
        </w:rPr>
        <w:t xml:space="preserve">f Information </w:t>
      </w:r>
      <w:r>
        <w:rPr>
          <w:rFonts w:ascii="Cambria" w:hAnsi="Cambria"/>
          <w:b/>
          <w:bCs/>
        </w:rPr>
        <w:t>w</w:t>
      </w:r>
      <w:r w:rsidRPr="00C10061">
        <w:rPr>
          <w:rFonts w:ascii="Cambria" w:hAnsi="Cambria"/>
          <w:b/>
          <w:bCs/>
        </w:rPr>
        <w:t xml:space="preserve">ith Analysts </w:t>
      </w:r>
      <w:r>
        <w:rPr>
          <w:rFonts w:ascii="Cambria" w:hAnsi="Cambria"/>
          <w:b/>
          <w:bCs/>
        </w:rPr>
        <w:t>a</w:t>
      </w:r>
      <w:r w:rsidRPr="00C10061">
        <w:rPr>
          <w:rFonts w:ascii="Cambria" w:hAnsi="Cambria"/>
          <w:b/>
          <w:bCs/>
        </w:rPr>
        <w:t>nd Research Personnel</w:t>
      </w:r>
      <w:r>
        <w:rPr>
          <w:rFonts w:ascii="Cambria" w:hAnsi="Cambria"/>
          <w:b/>
          <w:bCs/>
        </w:rPr>
        <w:t>:</w:t>
      </w:r>
      <w:r w:rsidRPr="00C10061">
        <w:rPr>
          <w:rFonts w:ascii="Cambria" w:hAnsi="Cambria"/>
          <w:b/>
          <w:bCs/>
        </w:rPr>
        <w:t xml:space="preserve"> </w:t>
      </w:r>
    </w:p>
    <w:p w14:paraId="163AC212" w14:textId="77777777" w:rsidR="00C10061" w:rsidRDefault="00C10061" w:rsidP="00C10061">
      <w:pPr>
        <w:pStyle w:val="ListParagraph"/>
        <w:spacing w:before="100" w:beforeAutospacing="1" w:after="100" w:afterAutospacing="1" w:line="240" w:lineRule="auto"/>
        <w:jc w:val="both"/>
        <w:rPr>
          <w:rFonts w:ascii="Cambria" w:hAnsi="Cambria"/>
          <w:b/>
          <w:bCs/>
        </w:rPr>
      </w:pPr>
    </w:p>
    <w:p w14:paraId="7E6EA9D3" w14:textId="77777777" w:rsidR="00C10061" w:rsidRDefault="00F50E51" w:rsidP="00C10061">
      <w:pPr>
        <w:pStyle w:val="ListParagraph"/>
        <w:spacing w:before="100" w:beforeAutospacing="1" w:after="100" w:afterAutospacing="1" w:line="240" w:lineRule="auto"/>
        <w:jc w:val="both"/>
        <w:rPr>
          <w:rFonts w:ascii="Cambria" w:hAnsi="Cambria"/>
        </w:rPr>
      </w:pPr>
      <w:r w:rsidRPr="00C10061">
        <w:rPr>
          <w:rFonts w:ascii="Cambria" w:hAnsi="Cambria"/>
        </w:rPr>
        <w:t xml:space="preserve">Only information which is publicly available shall be shared with the analysts, research personnel, prospective investors, etc. </w:t>
      </w:r>
      <w:r w:rsidR="00672A1C" w:rsidRPr="00C10061">
        <w:rPr>
          <w:rFonts w:ascii="Cambria" w:hAnsi="Cambria"/>
        </w:rPr>
        <w:t>CIFO</w:t>
      </w:r>
      <w:r w:rsidRPr="00C10061">
        <w:rPr>
          <w:rFonts w:ascii="Cambria" w:hAnsi="Cambria"/>
        </w:rPr>
        <w:t xml:space="preserve"> shall be authorized to speak to and / or participate at the meetings with the analysts, research personnel, prospective investors, etc. </w:t>
      </w:r>
    </w:p>
    <w:p w14:paraId="27E0A158" w14:textId="77777777" w:rsidR="00C10061" w:rsidRDefault="00C10061" w:rsidP="00C10061">
      <w:pPr>
        <w:pStyle w:val="ListParagraph"/>
        <w:spacing w:before="100" w:beforeAutospacing="1" w:after="100" w:afterAutospacing="1" w:line="240" w:lineRule="auto"/>
        <w:jc w:val="both"/>
        <w:rPr>
          <w:rFonts w:ascii="Cambria" w:hAnsi="Cambria"/>
        </w:rPr>
      </w:pPr>
    </w:p>
    <w:p w14:paraId="44D2B63D" w14:textId="77777777" w:rsidR="00C10061" w:rsidRDefault="00F50E51" w:rsidP="00C10061">
      <w:pPr>
        <w:pStyle w:val="ListParagraph"/>
        <w:spacing w:before="100" w:beforeAutospacing="1" w:after="100" w:afterAutospacing="1" w:line="240" w:lineRule="auto"/>
        <w:jc w:val="both"/>
        <w:rPr>
          <w:rFonts w:ascii="Cambria" w:hAnsi="Cambria"/>
        </w:rPr>
      </w:pPr>
      <w:r w:rsidRPr="00672A1C">
        <w:rPr>
          <w:rFonts w:ascii="Cambria" w:hAnsi="Cambria"/>
        </w:rPr>
        <w:t xml:space="preserve">The authorized representatives of the Company shall avoid making any </w:t>
      </w:r>
      <w:proofErr w:type="gramStart"/>
      <w:r w:rsidRPr="00672A1C">
        <w:rPr>
          <w:rFonts w:ascii="Cambria" w:hAnsi="Cambria"/>
        </w:rPr>
        <w:t>forward looking</w:t>
      </w:r>
      <w:proofErr w:type="gramEnd"/>
      <w:r w:rsidRPr="00672A1C">
        <w:rPr>
          <w:rFonts w:ascii="Cambria" w:hAnsi="Cambria"/>
        </w:rPr>
        <w:t xml:space="preserve"> statements in respect of its financial performances and also shall not share any UPSI with the analysts, research personnel, prospective investors, etc.</w:t>
      </w:r>
    </w:p>
    <w:p w14:paraId="16FABB4A" w14:textId="77777777" w:rsidR="00C10061" w:rsidRDefault="00C10061" w:rsidP="00C10061">
      <w:pPr>
        <w:pStyle w:val="ListParagraph"/>
        <w:spacing w:before="100" w:beforeAutospacing="1" w:after="100" w:afterAutospacing="1" w:line="240" w:lineRule="auto"/>
        <w:jc w:val="both"/>
        <w:rPr>
          <w:rFonts w:ascii="Cambria" w:hAnsi="Cambria"/>
        </w:rPr>
      </w:pPr>
    </w:p>
    <w:p w14:paraId="723A076D" w14:textId="77777777" w:rsidR="00C10061" w:rsidRDefault="00F50E51" w:rsidP="00C10061">
      <w:pPr>
        <w:pStyle w:val="ListParagraph"/>
        <w:spacing w:before="100" w:beforeAutospacing="1" w:after="100" w:afterAutospacing="1" w:line="240" w:lineRule="auto"/>
        <w:jc w:val="both"/>
        <w:rPr>
          <w:rFonts w:ascii="Cambria" w:hAnsi="Cambria"/>
        </w:rPr>
      </w:pPr>
      <w:r w:rsidRPr="00672A1C">
        <w:rPr>
          <w:rFonts w:ascii="Cambria" w:hAnsi="Cambria"/>
        </w:rPr>
        <w:t xml:space="preserve">In case any UPSI is shared with them, disclosure thereof shall be made simultaneously to the Stock Exchanges, wherever the Company is listed. </w:t>
      </w:r>
    </w:p>
    <w:p w14:paraId="0F2ECA05" w14:textId="77777777" w:rsidR="00C10061" w:rsidRDefault="00C10061" w:rsidP="00C10061">
      <w:pPr>
        <w:pStyle w:val="ListParagraph"/>
        <w:spacing w:before="100" w:beforeAutospacing="1" w:after="100" w:afterAutospacing="1" w:line="240" w:lineRule="auto"/>
        <w:jc w:val="both"/>
        <w:rPr>
          <w:rFonts w:ascii="Cambria" w:hAnsi="Cambria"/>
        </w:rPr>
      </w:pPr>
    </w:p>
    <w:p w14:paraId="28EF9CE2" w14:textId="373BE0E0" w:rsidR="00672A1C" w:rsidRPr="00C10061" w:rsidRDefault="00F50E51" w:rsidP="00C10061">
      <w:pPr>
        <w:pStyle w:val="ListParagraph"/>
        <w:spacing w:before="100" w:beforeAutospacing="1" w:after="100" w:afterAutospacing="1" w:line="240" w:lineRule="auto"/>
        <w:jc w:val="both"/>
        <w:rPr>
          <w:rFonts w:ascii="Cambria" w:hAnsi="Cambria"/>
          <w:b/>
          <w:bCs/>
        </w:rPr>
      </w:pPr>
      <w:r w:rsidRPr="00672A1C">
        <w:rPr>
          <w:rFonts w:ascii="Cambria" w:hAnsi="Cambria"/>
        </w:rPr>
        <w:t>The Company should develop the best practices to make transcripts or records of proceedings of meetings with analysts and other investor relations conferences on the official website to ensure official confirmation and documentation of disclosures made.</w:t>
      </w:r>
    </w:p>
    <w:p w14:paraId="0C964F4E" w14:textId="199DE1B3" w:rsidR="004B66D0" w:rsidRPr="00672A1C" w:rsidRDefault="00C10061" w:rsidP="00672A1C">
      <w:pPr>
        <w:spacing w:before="100" w:beforeAutospacing="1" w:after="100" w:afterAutospacing="1" w:line="240" w:lineRule="auto"/>
        <w:jc w:val="both"/>
        <w:outlineLvl w:val="1"/>
        <w:rPr>
          <w:rFonts w:ascii="Cambria" w:eastAsia="Times New Roman" w:hAnsi="Cambria" w:cs="Times New Roman"/>
          <w:b/>
          <w:bCs/>
          <w:lang w:eastAsia="en-IN"/>
        </w:rPr>
      </w:pPr>
      <w:r>
        <w:rPr>
          <w:rFonts w:ascii="Cambria" w:eastAsia="Times New Roman" w:hAnsi="Cambria" w:cs="Times New Roman"/>
          <w:b/>
          <w:bCs/>
          <w:lang w:eastAsia="en-IN"/>
        </w:rPr>
        <w:t>III</w:t>
      </w:r>
      <w:r w:rsidR="004B66D0" w:rsidRPr="00672A1C">
        <w:rPr>
          <w:rFonts w:ascii="Cambria" w:eastAsia="Times New Roman" w:hAnsi="Cambria" w:cs="Times New Roman"/>
          <w:b/>
          <w:bCs/>
          <w:lang w:eastAsia="en-IN"/>
        </w:rPr>
        <w:t xml:space="preserve">. </w:t>
      </w:r>
      <w:r w:rsidR="009908E3" w:rsidRPr="00672A1C">
        <w:rPr>
          <w:rFonts w:ascii="Cambria" w:eastAsia="Times New Roman" w:hAnsi="Cambria" w:cs="Times New Roman"/>
          <w:b/>
          <w:bCs/>
          <w:lang w:eastAsia="en-IN"/>
        </w:rPr>
        <w:t>POLICY FOR LEGITIMATE PURPOSES</w:t>
      </w:r>
    </w:p>
    <w:p w14:paraId="397DB198" w14:textId="58E84C6B" w:rsidR="00564BDD" w:rsidRPr="00672A1C" w:rsidRDefault="001776EE" w:rsidP="00672A1C">
      <w:pPr>
        <w:autoSpaceDE w:val="0"/>
        <w:autoSpaceDN w:val="0"/>
        <w:adjustRightInd w:val="0"/>
        <w:spacing w:after="0" w:line="240" w:lineRule="auto"/>
        <w:jc w:val="both"/>
        <w:rPr>
          <w:rFonts w:ascii="Cambria" w:hAnsi="Cambria" w:cs="CIDFont+F5"/>
        </w:rPr>
      </w:pPr>
      <w:r w:rsidRPr="00672A1C">
        <w:rPr>
          <w:rFonts w:ascii="Cambria" w:eastAsia="Times New Roman" w:hAnsi="Cambria" w:cs="Times New Roman"/>
          <w:lang w:eastAsia="en-IN"/>
        </w:rPr>
        <w:t xml:space="preserve">a). </w:t>
      </w:r>
      <w:r w:rsidR="00564BDD" w:rsidRPr="00672A1C">
        <w:rPr>
          <w:rFonts w:ascii="Cambria" w:eastAsia="Times New Roman" w:hAnsi="Cambria" w:cs="Times New Roman"/>
          <w:lang w:eastAsia="en-IN"/>
        </w:rPr>
        <w:t xml:space="preserve">Objective: This policy is made in accordance with </w:t>
      </w:r>
      <w:r w:rsidR="00B734B1" w:rsidRPr="00672A1C">
        <w:rPr>
          <w:rFonts w:ascii="Cambria" w:eastAsia="Times New Roman" w:hAnsi="Cambria" w:cs="Times New Roman"/>
          <w:lang w:eastAsia="en-IN"/>
        </w:rPr>
        <w:t xml:space="preserve">Regulation 2A of SEBI PIT Regulation and is part of the </w:t>
      </w:r>
      <w:r w:rsidR="00EB4C88" w:rsidRPr="00672A1C">
        <w:rPr>
          <w:rFonts w:ascii="Cambria" w:eastAsia="Times New Roman" w:hAnsi="Cambria" w:cs="Times New Roman"/>
          <w:lang w:eastAsia="en-IN"/>
        </w:rPr>
        <w:t xml:space="preserve">“Codes of Fair Disclosure and Conduct”. Th objective is to impose </w:t>
      </w:r>
      <w:r w:rsidR="00EB4C88" w:rsidRPr="00672A1C">
        <w:rPr>
          <w:rFonts w:ascii="Cambria" w:hAnsi="Cambria" w:cs="CIDFont+F5"/>
        </w:rPr>
        <w:t>prohibition on unlawfully procuring and possession of unpublished price sensitive information.</w:t>
      </w:r>
    </w:p>
    <w:p w14:paraId="58D1C222" w14:textId="388DCF30" w:rsidR="00564BDD" w:rsidRPr="00672A1C" w:rsidRDefault="001776EE" w:rsidP="00672A1C">
      <w:pPr>
        <w:spacing w:before="100" w:beforeAutospacing="1" w:after="100" w:afterAutospacing="1" w:line="240" w:lineRule="auto"/>
        <w:jc w:val="both"/>
        <w:rPr>
          <w:rFonts w:ascii="Cambria" w:eastAsia="Times New Roman" w:hAnsi="Cambria" w:cs="Times New Roman"/>
          <w:b/>
          <w:bCs/>
          <w:lang w:eastAsia="en-IN"/>
        </w:rPr>
      </w:pPr>
      <w:r w:rsidRPr="00672A1C">
        <w:rPr>
          <w:rFonts w:ascii="Cambria" w:eastAsia="Times New Roman" w:hAnsi="Cambria" w:cs="Times New Roman"/>
          <w:lang w:eastAsia="en-IN"/>
        </w:rPr>
        <w:t xml:space="preserve">b). </w:t>
      </w:r>
      <w:r w:rsidR="00EB4C88" w:rsidRPr="00672A1C">
        <w:rPr>
          <w:rFonts w:ascii="Cambria" w:eastAsia="Times New Roman" w:hAnsi="Cambria" w:cs="Times New Roman"/>
          <w:lang w:eastAsia="en-IN"/>
        </w:rPr>
        <w:t xml:space="preserve">Identification of </w:t>
      </w:r>
      <w:r w:rsidR="00EB4C88" w:rsidRPr="00672A1C">
        <w:rPr>
          <w:rFonts w:ascii="Cambria" w:eastAsia="Times New Roman" w:hAnsi="Cambria" w:cs="Times New Roman"/>
          <w:b/>
          <w:bCs/>
          <w:lang w:eastAsia="en-IN"/>
        </w:rPr>
        <w:t>Legitimate Purposes:</w:t>
      </w:r>
    </w:p>
    <w:p w14:paraId="1B75E612" w14:textId="17F190B5" w:rsidR="00EB4C88" w:rsidRPr="00672A1C" w:rsidRDefault="00EB4C88" w:rsidP="00672A1C">
      <w:p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lastRenderedPageBreak/>
        <w:t>“Legitimate Purpose” shall include sharing of unpublished price sensitive information in the ordinary course of business by an insider with the following persons provided that such sharing has not been carried out to evade or circumvent the prohibitions of these regulations</w:t>
      </w:r>
      <w:r w:rsidR="009908E3" w:rsidRPr="00672A1C">
        <w:rPr>
          <w:rFonts w:ascii="Cambria" w:eastAsia="Times New Roman" w:hAnsi="Cambria" w:cs="Times New Roman"/>
          <w:lang w:eastAsia="en-IN"/>
        </w:rPr>
        <w:t>:</w:t>
      </w:r>
    </w:p>
    <w:p w14:paraId="0D48664F"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partners, </w:t>
      </w:r>
    </w:p>
    <w:p w14:paraId="1104BA84"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collaborators, </w:t>
      </w:r>
    </w:p>
    <w:p w14:paraId="6A368F7B"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lenders, </w:t>
      </w:r>
    </w:p>
    <w:p w14:paraId="7BF862E9"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customers, </w:t>
      </w:r>
    </w:p>
    <w:p w14:paraId="6D3A445E"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suppliers, </w:t>
      </w:r>
    </w:p>
    <w:p w14:paraId="7C3CE689"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merchant bankers, </w:t>
      </w:r>
    </w:p>
    <w:p w14:paraId="0D16F70D"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legal advisors,</w:t>
      </w:r>
    </w:p>
    <w:p w14:paraId="2C832405"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auditors,</w:t>
      </w:r>
    </w:p>
    <w:p w14:paraId="12526EFC" w14:textId="77777777"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insolvency professionals or </w:t>
      </w:r>
    </w:p>
    <w:p w14:paraId="154C9232" w14:textId="3E09A02B" w:rsidR="00EB4C88" w:rsidRPr="00672A1C" w:rsidRDefault="00EB4C88" w:rsidP="00672A1C">
      <w:pPr>
        <w:pStyle w:val="ListParagraph"/>
        <w:numPr>
          <w:ilvl w:val="0"/>
          <w:numId w:val="3"/>
        </w:num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 xml:space="preserve">other advisors or consultants, </w:t>
      </w:r>
    </w:p>
    <w:p w14:paraId="0E62FA12" w14:textId="454A5F6C"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c). UPSI may be shared for Legitimate Purpose or other genuine or reasonable purpose from time to time.</w:t>
      </w:r>
    </w:p>
    <w:p w14:paraId="1DD81A34" w14:textId="0EE36946"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 xml:space="preserve"> d). No insider shall communicate, provide, or allow access to any UPSI, relating to a Company or securities listed or proposed to be listed, to any person including other insiders except where such communication is in furtherance of legitimate purposes, performance of duties or discharge of legal obligations. </w:t>
      </w:r>
    </w:p>
    <w:p w14:paraId="5F6F11AB" w14:textId="02D8C83E"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e). No person shall procure from or cause the communication by any insider of UPSI, relating to a Company or securities listed or proposed to be listed, except in furtherance of legitimate purposes, performance of duties or discharge of legal obligations.</w:t>
      </w:r>
    </w:p>
    <w:p w14:paraId="4C9AC940" w14:textId="19916D23"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 xml:space="preserve"> f). Every person who is in receipt of UPSI pursuant to a "Legitimate Purpose" shall be considered an "insider" for the purposes of this Code and written notice shall be given by the CIRO to such persons to create awareness highlighting duties attached to it and maintain confidentiality of such UPSI in compliance with this Code.</w:t>
      </w:r>
    </w:p>
    <w:p w14:paraId="2D179D6E" w14:textId="2D2971F1"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 xml:space="preserve"> g). Structured Digital Database is maintained containing the nature of UPSI and the name of such persons who have shared the information and also the names of such persons with whom UPSI is shared along with his/her Permanent Account Number or any other identifier authorized by law where Permanent Account Number is not available. Such structured digital database shall be maintained with adequate internal controls and checks such as time stamping and audit trails to ensure non-tampering of the database. If the company receives UPSI from an external source, it must ensure that such information is recorded in the SDD within a maximum of 2 calendar days from the date of receipt of such information. </w:t>
      </w:r>
    </w:p>
    <w:p w14:paraId="46862B6F" w14:textId="27248EC0"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h). The Board shall ensure that the structured digital database is preserved for a period of eight years after completion of the relevant transactions and in the event of receipt of any information from the Board regarding any investigation or enforcement proceedings, the relevant information in the structured digital database shall be preserved till the completion of such proceedings.</w:t>
      </w:r>
    </w:p>
    <w:p w14:paraId="554E02B1" w14:textId="779FA72A"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 xml:space="preserve"> </w:t>
      </w:r>
      <w:proofErr w:type="spellStart"/>
      <w:r w:rsidRPr="00672A1C">
        <w:rPr>
          <w:rFonts w:ascii="Cambria" w:hAnsi="Cambria"/>
        </w:rPr>
        <w:t>i</w:t>
      </w:r>
      <w:proofErr w:type="spellEnd"/>
      <w:r w:rsidRPr="00672A1C">
        <w:rPr>
          <w:rFonts w:ascii="Cambria" w:hAnsi="Cambria"/>
        </w:rPr>
        <w:t xml:space="preserve">). The CIRO of the Company may obtain regular / periodic written disclosures in the prescribed format from the recipient of UPSI and maintain the same. </w:t>
      </w:r>
    </w:p>
    <w:p w14:paraId="5FBE6FBB" w14:textId="0FE2EB39" w:rsidR="001776EE" w:rsidRPr="00672A1C" w:rsidRDefault="001776EE" w:rsidP="00672A1C">
      <w:pPr>
        <w:spacing w:before="100" w:beforeAutospacing="1" w:after="100" w:afterAutospacing="1" w:line="240" w:lineRule="auto"/>
        <w:jc w:val="both"/>
        <w:rPr>
          <w:rFonts w:ascii="Cambria" w:hAnsi="Cambria"/>
        </w:rPr>
      </w:pPr>
      <w:r w:rsidRPr="00672A1C">
        <w:rPr>
          <w:rFonts w:ascii="Cambria" w:hAnsi="Cambria"/>
        </w:rPr>
        <w:t xml:space="preserve">j). The CIRO of the Company shall review the UPSI shared for Legitimate Purposes on regular basis. </w:t>
      </w:r>
    </w:p>
    <w:p w14:paraId="5A1945A8" w14:textId="4060D142" w:rsidR="00EB4C88" w:rsidRPr="00672A1C" w:rsidRDefault="001776EE" w:rsidP="00672A1C">
      <w:pPr>
        <w:spacing w:before="100" w:beforeAutospacing="1" w:after="100" w:afterAutospacing="1" w:line="240" w:lineRule="auto"/>
        <w:jc w:val="both"/>
        <w:rPr>
          <w:rFonts w:ascii="Cambria" w:eastAsia="Times New Roman" w:hAnsi="Cambria" w:cs="Times New Roman"/>
          <w:lang w:eastAsia="en-IN"/>
        </w:rPr>
      </w:pPr>
      <w:r w:rsidRPr="00672A1C">
        <w:rPr>
          <w:rFonts w:ascii="Cambria" w:hAnsi="Cambria"/>
        </w:rPr>
        <w:lastRenderedPageBreak/>
        <w:t>k). The CIRO severally from time to time may also frame further structures for sharing of such UPSI including signing of Non-Disclosure Agreements/Confidentiality Agreement to ensure use of UPSI only for legitimate purposes.</w:t>
      </w:r>
    </w:p>
    <w:p w14:paraId="04735FF2" w14:textId="3F3F9D40" w:rsidR="00672A1C" w:rsidRPr="00672A1C" w:rsidRDefault="00C10061" w:rsidP="00672A1C">
      <w:pPr>
        <w:spacing w:before="100" w:beforeAutospacing="1" w:after="100" w:afterAutospacing="1" w:line="240" w:lineRule="auto"/>
        <w:jc w:val="both"/>
        <w:rPr>
          <w:rFonts w:ascii="Cambria" w:eastAsia="Times New Roman" w:hAnsi="Cambria" w:cs="Times New Roman"/>
          <w:lang w:eastAsia="en-IN"/>
        </w:rPr>
      </w:pPr>
      <w:r>
        <w:rPr>
          <w:rFonts w:ascii="Cambria" w:eastAsia="Times New Roman" w:hAnsi="Cambria" w:cs="Times New Roman"/>
          <w:b/>
          <w:bCs/>
          <w:lang w:eastAsia="en-IN"/>
        </w:rPr>
        <w:t>IV</w:t>
      </w:r>
      <w:r w:rsidR="00672A1C" w:rsidRPr="00C10061">
        <w:rPr>
          <w:rFonts w:ascii="Cambria" w:eastAsia="Times New Roman" w:hAnsi="Cambria" w:cs="Times New Roman"/>
          <w:b/>
          <w:bCs/>
          <w:lang w:eastAsia="en-IN"/>
        </w:rPr>
        <w:t>. Disclosures</w:t>
      </w:r>
    </w:p>
    <w:p w14:paraId="7E6DF5AE" w14:textId="1B81B0BA" w:rsidR="00672A1C" w:rsidRPr="00672A1C" w:rsidRDefault="00672A1C" w:rsidP="00672A1C">
      <w:pPr>
        <w:spacing w:before="100" w:beforeAutospacing="1" w:after="100" w:afterAutospacing="1" w:line="240" w:lineRule="auto"/>
        <w:jc w:val="both"/>
        <w:rPr>
          <w:rFonts w:ascii="Cambria" w:eastAsia="Times New Roman" w:hAnsi="Cambria" w:cs="Times New Roman"/>
          <w:b/>
          <w:bCs/>
          <w:lang w:eastAsia="en-IN"/>
        </w:rPr>
      </w:pPr>
      <w:r w:rsidRPr="00672A1C">
        <w:rPr>
          <w:rFonts w:ascii="Cambria" w:eastAsia="Times New Roman" w:hAnsi="Cambria" w:cs="Times New Roman"/>
          <w:lang w:eastAsia="en-IN"/>
        </w:rPr>
        <w:t>The Company shall disclose such policy and amendments on the Company’s website.</w:t>
      </w:r>
    </w:p>
    <w:p w14:paraId="5C5BE361" w14:textId="082C494D" w:rsidR="004B66D0" w:rsidRPr="00672A1C" w:rsidRDefault="00C10061" w:rsidP="00672A1C">
      <w:pPr>
        <w:spacing w:before="100" w:beforeAutospacing="1" w:after="100" w:afterAutospacing="1" w:line="240" w:lineRule="auto"/>
        <w:jc w:val="both"/>
        <w:outlineLvl w:val="1"/>
        <w:rPr>
          <w:rFonts w:ascii="Cambria" w:eastAsia="Times New Roman" w:hAnsi="Cambria" w:cs="Times New Roman"/>
          <w:b/>
          <w:bCs/>
          <w:lang w:eastAsia="en-IN"/>
        </w:rPr>
      </w:pPr>
      <w:r>
        <w:rPr>
          <w:rFonts w:ascii="Cambria" w:eastAsia="Times New Roman" w:hAnsi="Cambria" w:cs="Times New Roman"/>
          <w:b/>
          <w:bCs/>
          <w:lang w:eastAsia="en-IN"/>
        </w:rPr>
        <w:t>V</w:t>
      </w:r>
      <w:r w:rsidR="004B66D0" w:rsidRPr="00672A1C">
        <w:rPr>
          <w:rFonts w:ascii="Cambria" w:eastAsia="Times New Roman" w:hAnsi="Cambria" w:cs="Times New Roman"/>
          <w:b/>
          <w:bCs/>
          <w:lang w:eastAsia="en-IN"/>
        </w:rPr>
        <w:t>. Review and Amendment</w:t>
      </w:r>
    </w:p>
    <w:p w14:paraId="4C2EF726" w14:textId="77777777" w:rsidR="004B66D0" w:rsidRPr="00672A1C" w:rsidRDefault="004B66D0" w:rsidP="00672A1C">
      <w:pPr>
        <w:spacing w:before="100" w:beforeAutospacing="1" w:after="100" w:afterAutospacing="1" w:line="240" w:lineRule="auto"/>
        <w:jc w:val="both"/>
        <w:rPr>
          <w:rFonts w:ascii="Cambria" w:eastAsia="Times New Roman" w:hAnsi="Cambria" w:cs="Times New Roman"/>
          <w:lang w:eastAsia="en-IN"/>
        </w:rPr>
      </w:pPr>
      <w:r w:rsidRPr="00672A1C">
        <w:rPr>
          <w:rFonts w:ascii="Cambria" w:eastAsia="Times New Roman" w:hAnsi="Cambria" w:cs="Times New Roman"/>
          <w:lang w:eastAsia="en-IN"/>
        </w:rPr>
        <w:t>The Board of Directors may amend this Code from time to time in line with changes in the Regulations.</w:t>
      </w:r>
    </w:p>
    <w:p w14:paraId="5DF02C2E" w14:textId="77777777" w:rsidR="00D76319" w:rsidRPr="00672A1C" w:rsidRDefault="00D76319" w:rsidP="00672A1C">
      <w:pPr>
        <w:jc w:val="both"/>
        <w:rPr>
          <w:rFonts w:ascii="Cambria" w:hAnsi="Cambria"/>
        </w:rPr>
      </w:pPr>
    </w:p>
    <w:sectPr w:rsidR="00D76319" w:rsidRPr="00672A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IDFont+F5">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92D32"/>
    <w:multiLevelType w:val="hybridMultilevel"/>
    <w:tmpl w:val="FEEAF416"/>
    <w:lvl w:ilvl="0" w:tplc="CA1414B0">
      <w:start w:val="1"/>
      <w:numFmt w:val="decimal"/>
      <w:lvlText w:val="%1."/>
      <w:lvlJc w:val="left"/>
      <w:pPr>
        <w:ind w:left="720" w:hanging="360"/>
      </w:pPr>
      <w:rPr>
        <w:rFonts w:hint="default"/>
        <w:b w:val="0"/>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D9B3356"/>
    <w:multiLevelType w:val="hybridMultilevel"/>
    <w:tmpl w:val="41CC98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BDB43C4"/>
    <w:multiLevelType w:val="hybridMultilevel"/>
    <w:tmpl w:val="11B80042"/>
    <w:lvl w:ilvl="0" w:tplc="89AAA03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84513E7"/>
    <w:multiLevelType w:val="hybridMultilevel"/>
    <w:tmpl w:val="A1DE343A"/>
    <w:lvl w:ilvl="0" w:tplc="1AA4665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9CD1271"/>
    <w:multiLevelType w:val="hybridMultilevel"/>
    <w:tmpl w:val="A0661576"/>
    <w:lvl w:ilvl="0" w:tplc="2E66853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971015648">
    <w:abstractNumId w:val="3"/>
  </w:num>
  <w:num w:numId="2" w16cid:durableId="1578323056">
    <w:abstractNumId w:val="4"/>
  </w:num>
  <w:num w:numId="3" w16cid:durableId="384722902">
    <w:abstractNumId w:val="1"/>
  </w:num>
  <w:num w:numId="4" w16cid:durableId="255864807">
    <w:abstractNumId w:val="0"/>
  </w:num>
  <w:num w:numId="5" w16cid:durableId="4167068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927"/>
    <w:rsid w:val="000B2496"/>
    <w:rsid w:val="00133001"/>
    <w:rsid w:val="0014027B"/>
    <w:rsid w:val="00160B98"/>
    <w:rsid w:val="001776EE"/>
    <w:rsid w:val="002327AD"/>
    <w:rsid w:val="00297D92"/>
    <w:rsid w:val="002A5F9C"/>
    <w:rsid w:val="002B2902"/>
    <w:rsid w:val="002D49ED"/>
    <w:rsid w:val="003809E5"/>
    <w:rsid w:val="003B552F"/>
    <w:rsid w:val="003D110A"/>
    <w:rsid w:val="004B66D0"/>
    <w:rsid w:val="005404A2"/>
    <w:rsid w:val="005561E1"/>
    <w:rsid w:val="00564BDD"/>
    <w:rsid w:val="00574C59"/>
    <w:rsid w:val="005F14F7"/>
    <w:rsid w:val="006578E1"/>
    <w:rsid w:val="00672A1C"/>
    <w:rsid w:val="007F3B76"/>
    <w:rsid w:val="00953681"/>
    <w:rsid w:val="00954EAB"/>
    <w:rsid w:val="009908E3"/>
    <w:rsid w:val="009C5678"/>
    <w:rsid w:val="00AE5BC6"/>
    <w:rsid w:val="00B734B1"/>
    <w:rsid w:val="00C10061"/>
    <w:rsid w:val="00C10286"/>
    <w:rsid w:val="00C2139C"/>
    <w:rsid w:val="00C428A9"/>
    <w:rsid w:val="00D60943"/>
    <w:rsid w:val="00D76319"/>
    <w:rsid w:val="00DB4927"/>
    <w:rsid w:val="00E21826"/>
    <w:rsid w:val="00EB4C88"/>
    <w:rsid w:val="00F10719"/>
    <w:rsid w:val="00F50E51"/>
    <w:rsid w:val="00F66D9D"/>
    <w:rsid w:val="00FD0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C1C8F"/>
  <w15:chartTrackingRefBased/>
  <w15:docId w15:val="{B81ED384-3602-469C-935B-2653F505A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B66D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4B66D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6D0"/>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4B66D0"/>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4B66D0"/>
    <w:rPr>
      <w:b/>
      <w:bCs/>
    </w:rPr>
  </w:style>
  <w:style w:type="paragraph" w:styleId="NormalWeb">
    <w:name w:val="Normal (Web)"/>
    <w:basedOn w:val="Normal"/>
    <w:uiPriority w:val="99"/>
    <w:semiHidden/>
    <w:unhideWhenUsed/>
    <w:rsid w:val="004B66D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4B66D0"/>
    <w:rPr>
      <w:i/>
      <w:iCs/>
    </w:rPr>
  </w:style>
  <w:style w:type="paragraph" w:styleId="ListParagraph">
    <w:name w:val="List Paragraph"/>
    <w:basedOn w:val="Normal"/>
    <w:uiPriority w:val="34"/>
    <w:qFormat/>
    <w:rsid w:val="009C56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2333</TotalTime>
  <Pages>5</Pages>
  <Words>1296</Words>
  <Characters>7392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26</cp:revision>
  <dcterms:created xsi:type="dcterms:W3CDTF">2025-11-03T11:21:00Z</dcterms:created>
  <dcterms:modified xsi:type="dcterms:W3CDTF">2025-11-26T12:00:00Z</dcterms:modified>
</cp:coreProperties>
</file>